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D1F5" w14:textId="6F2D5FF3" w:rsidR="00AD371D" w:rsidRDefault="00EC34AF">
      <w:r>
        <w:t>Education and Workforce Development Subcommittee Meeting</w:t>
      </w:r>
    </w:p>
    <w:p w14:paraId="7A7211F2" w14:textId="0F9AA19A" w:rsidR="00EC34AF" w:rsidRDefault="00EC34AF">
      <w:r>
        <w:t>May 2</w:t>
      </w:r>
      <w:r w:rsidRPr="00EC34AF">
        <w:rPr>
          <w:vertAlign w:val="superscript"/>
        </w:rPr>
        <w:t>nd</w:t>
      </w:r>
      <w:r>
        <w:t>, 2025</w:t>
      </w:r>
    </w:p>
    <w:p w14:paraId="4EB7F73C" w14:textId="40E1C9DF" w:rsidR="00EC34AF" w:rsidRDefault="00EC34AF">
      <w:r>
        <w:t>Artificial Intelligence Task Force Meeting</w:t>
      </w:r>
    </w:p>
    <w:p w14:paraId="705BBD69" w14:textId="77777777" w:rsidR="00EC34AF" w:rsidRDefault="00EC34AF"/>
    <w:p w14:paraId="2D4241AC" w14:textId="211B6BBD" w:rsidR="00EC34AF" w:rsidRDefault="00EC34AF">
      <w:r>
        <w:t xml:space="preserve">Attendees: </w:t>
      </w:r>
      <w:r w:rsidR="004E3765">
        <w:t>Magda Balazinska, Kelly Fukai, Sumayo Hassan, Senator Matt Boehnke, Vicky Tamaru, Steve Staso, Elena Garrison, Annie Brown, Richard Varn</w:t>
      </w:r>
      <w:r w:rsidR="00FD01B9">
        <w:t>, Leslie Clark</w:t>
      </w:r>
      <w:r w:rsidR="002026A6">
        <w:t>, Jeremiah Miller</w:t>
      </w:r>
      <w:r w:rsidR="00EB23E8">
        <w:t>, Wayne Holland</w:t>
      </w:r>
      <w:r w:rsidR="00F54F0D">
        <w:t>, Elizabeth Wheat</w:t>
      </w:r>
    </w:p>
    <w:p w14:paraId="79C76DA1" w14:textId="77777777" w:rsidR="004E3765" w:rsidRDefault="004E3765"/>
    <w:p w14:paraId="24B40105" w14:textId="43151419" w:rsidR="004E3765" w:rsidRDefault="004E3765" w:rsidP="004E3765">
      <w:pPr>
        <w:pStyle w:val="ListParagraph"/>
        <w:numPr>
          <w:ilvl w:val="0"/>
          <w:numId w:val="1"/>
        </w:numPr>
      </w:pPr>
      <w:r>
        <w:t>The meeting began with introductions and meeting reminders. The facilitator starts the conversations with the first question asking broadly how AI impacts the workforce and anticipation of impact.</w:t>
      </w:r>
    </w:p>
    <w:p w14:paraId="15336847" w14:textId="02A3635A" w:rsidR="004E3765" w:rsidRDefault="004E3765" w:rsidP="004E3765">
      <w:pPr>
        <w:pStyle w:val="ListParagraph"/>
        <w:numPr>
          <w:ilvl w:val="0"/>
          <w:numId w:val="1"/>
        </w:numPr>
      </w:pPr>
      <w:r>
        <w:t xml:space="preserve">A point is shared about the development of policies </w:t>
      </w:r>
      <w:r w:rsidR="00FD01B9">
        <w:t>around using LLMs in a streamlined manner but also being cognizant of biases integrated in data. The LLMs can be a useful tool but humans are still needed to for quality assessment.</w:t>
      </w:r>
    </w:p>
    <w:p w14:paraId="6766E586" w14:textId="11C4BB9F" w:rsidR="00FD01B9" w:rsidRDefault="00FD01B9" w:rsidP="004E3765">
      <w:pPr>
        <w:pStyle w:val="ListParagraph"/>
        <w:numPr>
          <w:ilvl w:val="0"/>
          <w:numId w:val="1"/>
        </w:numPr>
      </w:pPr>
      <w:r>
        <w:t>A comment is made drawing an analogy between AI and a human intern. The AI has some helpful uses but lacks understanding of intricacies that a tenured professional might have.</w:t>
      </w:r>
    </w:p>
    <w:p w14:paraId="1A860CDA" w14:textId="1CC1C0E5" w:rsidR="00FD01B9" w:rsidRDefault="00FD01B9" w:rsidP="004E3765">
      <w:pPr>
        <w:pStyle w:val="ListParagraph"/>
        <w:numPr>
          <w:ilvl w:val="0"/>
          <w:numId w:val="1"/>
        </w:numPr>
      </w:pPr>
      <w:r>
        <w:t xml:space="preserve">An additional point is made of evaluating the LLM to think critically about the generated information that is given to the user. </w:t>
      </w:r>
    </w:p>
    <w:p w14:paraId="573F286F" w14:textId="40FC7D30" w:rsidR="00FD01B9" w:rsidRDefault="00FD01B9" w:rsidP="004E3765">
      <w:pPr>
        <w:pStyle w:val="ListParagraph"/>
        <w:numPr>
          <w:ilvl w:val="0"/>
          <w:numId w:val="1"/>
        </w:numPr>
      </w:pPr>
      <w:r>
        <w:t xml:space="preserve">A comment is shared about “prompt engineering” being a pathway of a new track of engineering. </w:t>
      </w:r>
      <w:r w:rsidR="002026A6">
        <w:t>Its</w:t>
      </w:r>
      <w:r>
        <w:t xml:space="preserve"> challenge is creating the most useful tailored prompting for the LLM that allows you to get the responses needed. An additional comment is made about the need to retain information.</w:t>
      </w:r>
    </w:p>
    <w:p w14:paraId="6DAE135D" w14:textId="064EA2A2" w:rsidR="002026A6" w:rsidRDefault="002026A6" w:rsidP="004E3765">
      <w:pPr>
        <w:pStyle w:val="ListParagraph"/>
        <w:numPr>
          <w:ilvl w:val="0"/>
          <w:numId w:val="1"/>
        </w:numPr>
      </w:pPr>
      <w:r>
        <w:t xml:space="preserve">A meeting member makes a point of the general conundrum of what is lost to have the AI tackle sophisticated tasks and the loss of skills to workers. </w:t>
      </w:r>
    </w:p>
    <w:p w14:paraId="55E41633" w14:textId="6D69BFA6" w:rsidR="002026A6" w:rsidRDefault="002026A6" w:rsidP="004E3765">
      <w:pPr>
        <w:pStyle w:val="ListParagraph"/>
        <w:numPr>
          <w:ilvl w:val="0"/>
          <w:numId w:val="1"/>
        </w:numPr>
      </w:pPr>
      <w:r>
        <w:t>A question is asked about the pathways available for upskilling workers and a point is made of bringing more attention to the programs available at community colleges. Further investment can make this possible with additional scholarships to students/workers that demonstrate need or interest.</w:t>
      </w:r>
    </w:p>
    <w:p w14:paraId="0EEB097B" w14:textId="67600F29" w:rsidR="002026A6" w:rsidRDefault="002026A6" w:rsidP="004E3765">
      <w:pPr>
        <w:pStyle w:val="ListParagraph"/>
        <w:numPr>
          <w:ilvl w:val="0"/>
          <w:numId w:val="1"/>
        </w:numPr>
      </w:pPr>
      <w:r>
        <w:t>A comment is made about thinking about resource allocation and responsibility of funding partnerships to support workforce development and education with AI.</w:t>
      </w:r>
      <w:r w:rsidR="00EB23E8">
        <w:t xml:space="preserve"> An emphasis is made about the need of broadband access. </w:t>
      </w:r>
    </w:p>
    <w:p w14:paraId="0C8CFE05" w14:textId="37806615" w:rsidR="00EB23E8" w:rsidRDefault="00EB23E8" w:rsidP="004E3765">
      <w:pPr>
        <w:pStyle w:val="ListParagraph"/>
        <w:numPr>
          <w:ilvl w:val="0"/>
          <w:numId w:val="1"/>
        </w:numPr>
      </w:pPr>
      <w:r>
        <w:t>A comment is made reminding people the ability of libraries being a tool that people can readily access especially with broadband access.</w:t>
      </w:r>
    </w:p>
    <w:p w14:paraId="456B6E5B" w14:textId="110CAFFF" w:rsidR="00EB23E8" w:rsidRDefault="00EB23E8" w:rsidP="004E3765">
      <w:pPr>
        <w:pStyle w:val="ListParagraph"/>
        <w:numPr>
          <w:ilvl w:val="0"/>
          <w:numId w:val="1"/>
        </w:numPr>
      </w:pPr>
      <w:r>
        <w:t xml:space="preserve">A suggestion is made about potentially piloting a public and private partnership. A further comment is made about restructuring higher education to reflect and track skills that jobs in the AI industry reflects. </w:t>
      </w:r>
    </w:p>
    <w:p w14:paraId="5FD8AC26" w14:textId="3B1A1C1B" w:rsidR="00EB23E8" w:rsidRDefault="00EB23E8" w:rsidP="004E3765">
      <w:pPr>
        <w:pStyle w:val="ListParagraph"/>
        <w:numPr>
          <w:ilvl w:val="0"/>
          <w:numId w:val="1"/>
        </w:numPr>
      </w:pPr>
      <w:r>
        <w:t xml:space="preserve">A comment is made about how degrees are useful in the early degree area for students to gain understanding about the </w:t>
      </w:r>
      <w:r w:rsidR="00F54F0D">
        <w:t>landscape,</w:t>
      </w:r>
      <w:r>
        <w:t xml:space="preserve"> </w:t>
      </w:r>
      <w:r w:rsidR="00F54F0D">
        <w:t xml:space="preserve">but a granular understanding of skills is useful to professionals further along in their career. </w:t>
      </w:r>
    </w:p>
    <w:p w14:paraId="51073666" w14:textId="0E90B424" w:rsidR="00F54F0D" w:rsidRDefault="00F54F0D" w:rsidP="004E3765">
      <w:pPr>
        <w:pStyle w:val="ListParagraph"/>
        <w:numPr>
          <w:ilvl w:val="0"/>
          <w:numId w:val="1"/>
        </w:numPr>
      </w:pPr>
      <w:r>
        <w:t xml:space="preserve">A meeting member makes a point that later professionals use online companies to learn and connect rather than a structured traditional effort. </w:t>
      </w:r>
    </w:p>
    <w:p w14:paraId="322D7518" w14:textId="35E7A6C8" w:rsidR="00F54F0D" w:rsidRDefault="00F54F0D" w:rsidP="004E3765">
      <w:pPr>
        <w:pStyle w:val="ListParagraph"/>
        <w:numPr>
          <w:ilvl w:val="0"/>
          <w:numId w:val="1"/>
        </w:numPr>
      </w:pPr>
      <w:r>
        <w:t xml:space="preserve">A point is made that low-wage workers often interact with AI being used to them in their workplace. Part of the issue is considering protections for the worker. </w:t>
      </w:r>
    </w:p>
    <w:p w14:paraId="08073147" w14:textId="6EB56088" w:rsidR="00F54F0D" w:rsidRDefault="00F54F0D" w:rsidP="004E3765">
      <w:pPr>
        <w:pStyle w:val="ListParagraph"/>
        <w:numPr>
          <w:ilvl w:val="0"/>
          <w:numId w:val="1"/>
        </w:numPr>
      </w:pPr>
      <w:r>
        <w:lastRenderedPageBreak/>
        <w:t>A meeting member points to learning from historical introductions of new technologies to the workforce.</w:t>
      </w:r>
      <w:r w:rsidR="000A6D14">
        <w:t xml:space="preserve"> And to think critically about limiting workforce impacts as new technologies are adopted.</w:t>
      </w:r>
    </w:p>
    <w:sectPr w:rsidR="00F54F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60E07"/>
    <w:multiLevelType w:val="hybridMultilevel"/>
    <w:tmpl w:val="ADC85446"/>
    <w:lvl w:ilvl="0" w:tplc="E8024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71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AF"/>
    <w:rsid w:val="00015399"/>
    <w:rsid w:val="000A6D14"/>
    <w:rsid w:val="002026A6"/>
    <w:rsid w:val="002518E3"/>
    <w:rsid w:val="00290EAE"/>
    <w:rsid w:val="003B2D04"/>
    <w:rsid w:val="004351D4"/>
    <w:rsid w:val="004E3765"/>
    <w:rsid w:val="0053161F"/>
    <w:rsid w:val="00882554"/>
    <w:rsid w:val="00AD371D"/>
    <w:rsid w:val="00BB03F7"/>
    <w:rsid w:val="00BD2B60"/>
    <w:rsid w:val="00EB23E8"/>
    <w:rsid w:val="00EC34AF"/>
    <w:rsid w:val="00F54F0D"/>
    <w:rsid w:val="00FD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96D98"/>
  <w15:chartTrackingRefBased/>
  <w15:docId w15:val="{6F07C393-DE38-49DF-B5E6-69268D07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71D"/>
    <w:rPr>
      <w:sz w:val="24"/>
    </w:rPr>
  </w:style>
  <w:style w:type="paragraph" w:styleId="Heading1">
    <w:name w:val="heading 1"/>
    <w:basedOn w:val="Normal"/>
    <w:next w:val="Normal"/>
    <w:qFormat/>
    <w:rsid w:val="00AD371D"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D371D"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D371D"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D371D"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371D"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D371D"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D371D"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D371D"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D371D"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rsid w:val="00AD371D"/>
    <w:pPr>
      <w:tabs>
        <w:tab w:val="center" w:pos="4320"/>
        <w:tab w:val="right" w:pos="8640"/>
      </w:tabs>
      <w:spacing w:line="240" w:lineRule="exact"/>
    </w:p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spacing w:after="240" w:line="240" w:lineRule="exact"/>
      <w:ind w:firstLine="720"/>
    </w:pPr>
    <w:rPr>
      <w:sz w:val="20"/>
    </w:rPr>
  </w:style>
  <w:style w:type="paragraph" w:styleId="Header">
    <w:name w:val="header"/>
    <w:basedOn w:val="Normal"/>
    <w:rsid w:val="00AD371D"/>
    <w:pPr>
      <w:tabs>
        <w:tab w:val="center" w:pos="4320"/>
        <w:tab w:val="right" w:pos="8640"/>
      </w:tabs>
      <w:spacing w:line="240" w:lineRule="exact"/>
    </w:p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rsid w:val="00AD371D"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rsid w:val="00AD371D"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rsid w:val="00AD371D"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rsid w:val="00AD371D"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rsid w:val="00AD371D"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rsid w:val="00AD371D"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rsid w:val="00AD371D"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rsid w:val="00AD371D"/>
    <w:pPr>
      <w:tabs>
        <w:tab w:val="right" w:leader="dot" w:pos="9360"/>
      </w:tabs>
      <w:spacing w:after="240"/>
      <w:ind w:left="1987" w:hanging="302"/>
    </w:pPr>
  </w:style>
  <w:style w:type="paragraph" w:styleId="Title">
    <w:name w:val="Title"/>
    <w:basedOn w:val="Normal"/>
    <w:next w:val="Normal"/>
    <w:link w:val="TitleChar"/>
    <w:uiPriority w:val="10"/>
    <w:qFormat/>
    <w:rsid w:val="00EC34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4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4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4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4AF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C3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4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4AF"/>
    <w:rPr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C34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497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Hassan, Sumayo (ATG)</dc:creator>
  <cp:keywords/>
  <dc:description/>
  <cp:lastModifiedBy>Hassan, Sumayo (ATG)</cp:lastModifiedBy>
  <cp:revision>1</cp:revision>
  <dcterms:created xsi:type="dcterms:W3CDTF">2025-05-02T19:14:00Z</dcterms:created>
  <dcterms:modified xsi:type="dcterms:W3CDTF">2025-05-02T21:09:00Z</dcterms:modified>
</cp:coreProperties>
</file>