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78B1" w14:textId="63160D23" w:rsidR="000E151A" w:rsidRDefault="00CE375E" w:rsidP="009C5E29">
      <w:pPr>
        <w:jc w:val="center"/>
        <w:rPr>
          <w:sz w:val="24"/>
          <w:szCs w:val="24"/>
        </w:rPr>
      </w:pPr>
      <w:r>
        <w:rPr>
          <w:sz w:val="24"/>
          <w:szCs w:val="24"/>
        </w:rPr>
        <w:t>Secondary</w:t>
      </w:r>
      <w:r w:rsidR="000E151A">
        <w:rPr>
          <w:sz w:val="24"/>
          <w:szCs w:val="24"/>
        </w:rPr>
        <w:t xml:space="preserve"> Prevention Subcommittee Meeting</w:t>
      </w:r>
    </w:p>
    <w:p w14:paraId="50735D8C" w14:textId="50BA7ED0" w:rsidR="000E151A" w:rsidRDefault="000E151A" w:rsidP="009C5E29">
      <w:pPr>
        <w:jc w:val="center"/>
        <w:rPr>
          <w:sz w:val="24"/>
          <w:szCs w:val="24"/>
        </w:rPr>
      </w:pPr>
      <w:r>
        <w:rPr>
          <w:sz w:val="24"/>
          <w:szCs w:val="24"/>
        </w:rPr>
        <w:t>Washington State Domestic Extremism and Mass Violence Task Force</w:t>
      </w:r>
    </w:p>
    <w:p w14:paraId="147F14C9" w14:textId="60F46F12" w:rsidR="000E151A" w:rsidRDefault="003A2E43" w:rsidP="009C5E29">
      <w:pPr>
        <w:jc w:val="center"/>
        <w:rPr>
          <w:sz w:val="24"/>
          <w:szCs w:val="24"/>
        </w:rPr>
      </w:pPr>
      <w:r>
        <w:rPr>
          <w:sz w:val="24"/>
          <w:szCs w:val="24"/>
        </w:rPr>
        <w:t>February 25, 2026</w:t>
      </w:r>
      <w:r w:rsidR="000E1247">
        <w:rPr>
          <w:sz w:val="24"/>
          <w:szCs w:val="24"/>
        </w:rPr>
        <w:t xml:space="preserve"> </w:t>
      </w:r>
    </w:p>
    <w:p w14:paraId="14663A9F" w14:textId="77777777" w:rsidR="000E151A" w:rsidRDefault="000E151A" w:rsidP="000E151A">
      <w:pPr>
        <w:rPr>
          <w:sz w:val="24"/>
          <w:szCs w:val="24"/>
        </w:rPr>
      </w:pPr>
    </w:p>
    <w:p w14:paraId="2996C703" w14:textId="5929771F" w:rsidR="000E151A" w:rsidRDefault="000E151A" w:rsidP="000E151A">
      <w:pPr>
        <w:rPr>
          <w:sz w:val="24"/>
          <w:szCs w:val="24"/>
        </w:rPr>
      </w:pPr>
      <w:r>
        <w:rPr>
          <w:sz w:val="24"/>
          <w:szCs w:val="24"/>
        </w:rPr>
        <w:t xml:space="preserve">Attendees: </w:t>
      </w:r>
      <w:r w:rsidR="00CE375E">
        <w:rPr>
          <w:sz w:val="24"/>
          <w:szCs w:val="24"/>
        </w:rPr>
        <w:t xml:space="preserve">Amber, Jay, Mark, Morgan, Sarah, </w:t>
      </w:r>
      <w:r w:rsidR="000F4C74">
        <w:rPr>
          <w:sz w:val="24"/>
          <w:szCs w:val="24"/>
        </w:rPr>
        <w:t>Adrianna</w:t>
      </w:r>
      <w:r w:rsidR="00CE375E">
        <w:rPr>
          <w:sz w:val="24"/>
          <w:szCs w:val="24"/>
        </w:rPr>
        <w:t>, William</w:t>
      </w:r>
    </w:p>
    <w:p w14:paraId="70D3F23A" w14:textId="31AE4FFC" w:rsidR="000E151A" w:rsidRDefault="000E151A" w:rsidP="000E151A">
      <w:pPr>
        <w:rPr>
          <w:sz w:val="24"/>
          <w:szCs w:val="24"/>
        </w:rPr>
      </w:pPr>
      <w:r>
        <w:rPr>
          <w:sz w:val="24"/>
          <w:szCs w:val="24"/>
        </w:rPr>
        <w:t xml:space="preserve">Not in Attendance: </w:t>
      </w:r>
      <w:r w:rsidR="000F4C74">
        <w:rPr>
          <w:sz w:val="24"/>
          <w:szCs w:val="24"/>
        </w:rPr>
        <w:t>Stacey</w:t>
      </w:r>
    </w:p>
    <w:p w14:paraId="08CF4C64" w14:textId="1D17E7FE" w:rsidR="000E151A" w:rsidRDefault="000E151A" w:rsidP="000E151A">
      <w:pPr>
        <w:rPr>
          <w:sz w:val="24"/>
          <w:szCs w:val="24"/>
        </w:rPr>
      </w:pPr>
      <w:r>
        <w:rPr>
          <w:sz w:val="24"/>
          <w:szCs w:val="24"/>
        </w:rPr>
        <w:t>Staff: Manveer</w:t>
      </w:r>
      <w:r w:rsidR="000F4C74">
        <w:rPr>
          <w:sz w:val="24"/>
          <w:szCs w:val="24"/>
        </w:rPr>
        <w:t>, Clarissa</w:t>
      </w:r>
    </w:p>
    <w:p w14:paraId="18FEBE14" w14:textId="77777777" w:rsidR="000E151A" w:rsidRDefault="000E151A" w:rsidP="000E151A">
      <w:pPr>
        <w:rPr>
          <w:sz w:val="24"/>
          <w:szCs w:val="24"/>
        </w:rPr>
      </w:pPr>
    </w:p>
    <w:p w14:paraId="4D75C850" w14:textId="0663F6FD" w:rsidR="006F076D" w:rsidRDefault="006F076D" w:rsidP="00A55D4D">
      <w:pPr>
        <w:pStyle w:val="ListParagraph"/>
        <w:numPr>
          <w:ilvl w:val="0"/>
          <w:numId w:val="7"/>
        </w:numPr>
        <w:jc w:val="both"/>
        <w:rPr>
          <w:sz w:val="24"/>
          <w:szCs w:val="24"/>
        </w:rPr>
      </w:pPr>
      <w:r>
        <w:rPr>
          <w:sz w:val="24"/>
          <w:szCs w:val="24"/>
        </w:rPr>
        <w:t xml:space="preserve">AGO staff opened the meeting with an overview of what recommendation development and discussion in subcommittees have looked like, with February being this subcommittee’s </w:t>
      </w:r>
      <w:proofErr w:type="gramStart"/>
      <w:r>
        <w:rPr>
          <w:sz w:val="24"/>
          <w:szCs w:val="24"/>
        </w:rPr>
        <w:t>first time</w:t>
      </w:r>
      <w:proofErr w:type="gramEnd"/>
      <w:r>
        <w:rPr>
          <w:sz w:val="24"/>
          <w:szCs w:val="24"/>
        </w:rPr>
        <w:t xml:space="preserve"> meeting about recommendations.</w:t>
      </w:r>
    </w:p>
    <w:p w14:paraId="12F730BD" w14:textId="5A484BD4" w:rsidR="006F076D" w:rsidRDefault="006F076D" w:rsidP="00A55D4D">
      <w:pPr>
        <w:pStyle w:val="ListParagraph"/>
        <w:numPr>
          <w:ilvl w:val="0"/>
          <w:numId w:val="7"/>
        </w:numPr>
        <w:jc w:val="both"/>
        <w:rPr>
          <w:sz w:val="24"/>
          <w:szCs w:val="24"/>
        </w:rPr>
      </w:pPr>
      <w:r>
        <w:rPr>
          <w:sz w:val="24"/>
          <w:szCs w:val="24"/>
        </w:rPr>
        <w:t>The group took a couple of minutes to reacquaint themselves with the two recommendations developed for secondary prevention, noting that the goal of this subcommittee is to fill the gaps of secondary prevention, which the United States has a lot of existing systems already in place. Two gaps identified for recommendations are updates to Washington’s School Threat Assessment Program and specialized coaching and counseling services.</w:t>
      </w:r>
    </w:p>
    <w:p w14:paraId="53E16ABC" w14:textId="649553A2" w:rsidR="006F076D" w:rsidRDefault="006F076D" w:rsidP="00A55D4D">
      <w:pPr>
        <w:pStyle w:val="ListParagraph"/>
        <w:numPr>
          <w:ilvl w:val="0"/>
          <w:numId w:val="7"/>
        </w:numPr>
        <w:jc w:val="both"/>
        <w:rPr>
          <w:sz w:val="24"/>
          <w:szCs w:val="24"/>
        </w:rPr>
      </w:pPr>
      <w:r>
        <w:rPr>
          <w:sz w:val="24"/>
          <w:szCs w:val="24"/>
        </w:rPr>
        <w:t>The group discussed the first recommendation, identifying language that felt too restrictive and changing that language to be more flexible</w:t>
      </w:r>
      <w:r w:rsidR="00380CFD">
        <w:rPr>
          <w:sz w:val="24"/>
          <w:szCs w:val="24"/>
        </w:rPr>
        <w:t>, and discussing the goals of the recommendations to update recommendation language accordingly. The group discussed the line of being too detailed vs. too broad for effective implementation, with staff updating language accordingly.</w:t>
      </w:r>
    </w:p>
    <w:p w14:paraId="21C34220" w14:textId="41AAC7BB" w:rsidR="00380CFD" w:rsidRDefault="00380CFD" w:rsidP="00A55D4D">
      <w:pPr>
        <w:pStyle w:val="ListParagraph"/>
        <w:numPr>
          <w:ilvl w:val="0"/>
          <w:numId w:val="7"/>
        </w:numPr>
        <w:jc w:val="both"/>
        <w:rPr>
          <w:sz w:val="24"/>
          <w:szCs w:val="24"/>
        </w:rPr>
      </w:pPr>
      <w:r>
        <w:rPr>
          <w:sz w:val="24"/>
          <w:szCs w:val="24"/>
        </w:rPr>
        <w:t>The group then discussed the other, second recommendation, flagging the same concerns and suggestions around flexibility and implementation that were discussed for the first recommendation, and then updating language to ensure that when recommendations are implemented, organizations and professionals in Washington are first prioritized to bring their expertise of what local communities are seeing, then bringing in specific SMEs to help guide and enhance current responses to community when it comes to coaching and counseling.</w:t>
      </w:r>
    </w:p>
    <w:p w14:paraId="3DF587E5" w14:textId="54513EF9" w:rsidR="00BA068F" w:rsidRDefault="009B7808" w:rsidP="00A55D4D">
      <w:pPr>
        <w:pStyle w:val="ListParagraph"/>
        <w:numPr>
          <w:ilvl w:val="0"/>
          <w:numId w:val="7"/>
        </w:numPr>
        <w:jc w:val="both"/>
        <w:rPr>
          <w:sz w:val="24"/>
          <w:szCs w:val="24"/>
        </w:rPr>
      </w:pPr>
      <w:r>
        <w:rPr>
          <w:sz w:val="24"/>
          <w:szCs w:val="24"/>
        </w:rPr>
        <w:t>The group decided to reconvene in April for their next subcommittee meeting, giving themselves some time with the edits made to the recommendations and moving forward with coming to consensus on a final version of the recommendations.</w:t>
      </w:r>
    </w:p>
    <w:sectPr w:rsidR="00BA0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E0"/>
    <w:multiLevelType w:val="hybridMultilevel"/>
    <w:tmpl w:val="423C7B7A"/>
    <w:lvl w:ilvl="0" w:tplc="687E0F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554F"/>
    <w:multiLevelType w:val="hybridMultilevel"/>
    <w:tmpl w:val="4AF896A4"/>
    <w:lvl w:ilvl="0" w:tplc="215C4D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A39BD"/>
    <w:multiLevelType w:val="hybridMultilevel"/>
    <w:tmpl w:val="511A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CFE"/>
    <w:multiLevelType w:val="hybridMultilevel"/>
    <w:tmpl w:val="A87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C7DD2"/>
    <w:multiLevelType w:val="hybridMultilevel"/>
    <w:tmpl w:val="A3A6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41399"/>
    <w:multiLevelType w:val="hybridMultilevel"/>
    <w:tmpl w:val="4BF2DE4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70A0A7B"/>
    <w:multiLevelType w:val="hybridMultilevel"/>
    <w:tmpl w:val="34923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941305"/>
    <w:multiLevelType w:val="hybridMultilevel"/>
    <w:tmpl w:val="DF50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C40CF"/>
    <w:multiLevelType w:val="hybridMultilevel"/>
    <w:tmpl w:val="AB28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99476">
    <w:abstractNumId w:val="1"/>
  </w:num>
  <w:num w:numId="2" w16cid:durableId="1863326387">
    <w:abstractNumId w:val="7"/>
  </w:num>
  <w:num w:numId="3" w16cid:durableId="1338120782">
    <w:abstractNumId w:val="8"/>
  </w:num>
  <w:num w:numId="4" w16cid:durableId="119961659">
    <w:abstractNumId w:val="0"/>
  </w:num>
  <w:num w:numId="5" w16cid:durableId="254630871">
    <w:abstractNumId w:val="2"/>
  </w:num>
  <w:num w:numId="6" w16cid:durableId="27528887">
    <w:abstractNumId w:val="3"/>
  </w:num>
  <w:num w:numId="7" w16cid:durableId="319963277">
    <w:abstractNumId w:val="4"/>
  </w:num>
  <w:num w:numId="8" w16cid:durableId="814222061">
    <w:abstractNumId w:val="6"/>
  </w:num>
  <w:num w:numId="9" w16cid:durableId="2093239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E4"/>
    <w:rsid w:val="00000563"/>
    <w:rsid w:val="00001F18"/>
    <w:rsid w:val="00045E7E"/>
    <w:rsid w:val="000608E0"/>
    <w:rsid w:val="000627E1"/>
    <w:rsid w:val="0007445A"/>
    <w:rsid w:val="0007552C"/>
    <w:rsid w:val="00082979"/>
    <w:rsid w:val="000A09A5"/>
    <w:rsid w:val="000A104F"/>
    <w:rsid w:val="000A1B8C"/>
    <w:rsid w:val="000C4753"/>
    <w:rsid w:val="000E1247"/>
    <w:rsid w:val="000E151A"/>
    <w:rsid w:val="000E4976"/>
    <w:rsid w:val="000F4C74"/>
    <w:rsid w:val="001917C0"/>
    <w:rsid w:val="001A2FB2"/>
    <w:rsid w:val="001B0536"/>
    <w:rsid w:val="001D3673"/>
    <w:rsid w:val="00223227"/>
    <w:rsid w:val="002547E7"/>
    <w:rsid w:val="002666F4"/>
    <w:rsid w:val="002E7556"/>
    <w:rsid w:val="002F3667"/>
    <w:rsid w:val="00303A0F"/>
    <w:rsid w:val="00307875"/>
    <w:rsid w:val="00343EEE"/>
    <w:rsid w:val="003464E7"/>
    <w:rsid w:val="00352FD6"/>
    <w:rsid w:val="00380CFD"/>
    <w:rsid w:val="003A2E43"/>
    <w:rsid w:val="003D6907"/>
    <w:rsid w:val="00420A1B"/>
    <w:rsid w:val="00451628"/>
    <w:rsid w:val="00474FDB"/>
    <w:rsid w:val="004867D3"/>
    <w:rsid w:val="0049150B"/>
    <w:rsid w:val="004B7C49"/>
    <w:rsid w:val="004C273A"/>
    <w:rsid w:val="004F2170"/>
    <w:rsid w:val="005A76A0"/>
    <w:rsid w:val="00621545"/>
    <w:rsid w:val="006303CD"/>
    <w:rsid w:val="006A6655"/>
    <w:rsid w:val="006E4619"/>
    <w:rsid w:val="006F006C"/>
    <w:rsid w:val="006F076D"/>
    <w:rsid w:val="006F6AB4"/>
    <w:rsid w:val="00741E6E"/>
    <w:rsid w:val="007A006C"/>
    <w:rsid w:val="007B2AAA"/>
    <w:rsid w:val="008153FA"/>
    <w:rsid w:val="0085100F"/>
    <w:rsid w:val="00860E5E"/>
    <w:rsid w:val="00991E32"/>
    <w:rsid w:val="009A4145"/>
    <w:rsid w:val="009B7808"/>
    <w:rsid w:val="009C5E29"/>
    <w:rsid w:val="00A11D74"/>
    <w:rsid w:val="00A15176"/>
    <w:rsid w:val="00A15D21"/>
    <w:rsid w:val="00A20119"/>
    <w:rsid w:val="00A266E4"/>
    <w:rsid w:val="00A3135D"/>
    <w:rsid w:val="00A55D4D"/>
    <w:rsid w:val="00AB09DD"/>
    <w:rsid w:val="00AD02EA"/>
    <w:rsid w:val="00B8782D"/>
    <w:rsid w:val="00BA068F"/>
    <w:rsid w:val="00BB0175"/>
    <w:rsid w:val="00BF3C27"/>
    <w:rsid w:val="00C164BA"/>
    <w:rsid w:val="00C2182D"/>
    <w:rsid w:val="00C35C3B"/>
    <w:rsid w:val="00C755BF"/>
    <w:rsid w:val="00CC08D2"/>
    <w:rsid w:val="00CC32F5"/>
    <w:rsid w:val="00CE375E"/>
    <w:rsid w:val="00D37FDF"/>
    <w:rsid w:val="00D613BC"/>
    <w:rsid w:val="00D62650"/>
    <w:rsid w:val="00D759CB"/>
    <w:rsid w:val="00DD1BB3"/>
    <w:rsid w:val="00DD3633"/>
    <w:rsid w:val="00DE6428"/>
    <w:rsid w:val="00E03E9F"/>
    <w:rsid w:val="00E508DD"/>
    <w:rsid w:val="00E95D30"/>
    <w:rsid w:val="00EC2C78"/>
    <w:rsid w:val="00F11AE3"/>
    <w:rsid w:val="00F13854"/>
    <w:rsid w:val="00F20D6C"/>
    <w:rsid w:val="00F531CF"/>
    <w:rsid w:val="00FB476F"/>
    <w:rsid w:val="00FB54F5"/>
    <w:rsid w:val="00FF5331"/>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4D52"/>
  <w15:chartTrackingRefBased/>
  <w15:docId w15:val="{0224658A-CCE1-4AA5-864F-3489A518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6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266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66E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266E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66E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266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6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6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6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66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66E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66E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266E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266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6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6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6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6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6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6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6E4"/>
    <w:rPr>
      <w:i/>
      <w:iCs/>
      <w:color w:val="404040" w:themeColor="text1" w:themeTint="BF"/>
    </w:rPr>
  </w:style>
  <w:style w:type="paragraph" w:styleId="ListParagraph">
    <w:name w:val="List Paragraph"/>
    <w:basedOn w:val="Normal"/>
    <w:uiPriority w:val="34"/>
    <w:qFormat/>
    <w:rsid w:val="00A266E4"/>
    <w:pPr>
      <w:ind w:left="720"/>
      <w:contextualSpacing/>
    </w:pPr>
  </w:style>
  <w:style w:type="character" w:styleId="IntenseEmphasis">
    <w:name w:val="Intense Emphasis"/>
    <w:basedOn w:val="DefaultParagraphFont"/>
    <w:uiPriority w:val="21"/>
    <w:qFormat/>
    <w:rsid w:val="00A266E4"/>
    <w:rPr>
      <w:i/>
      <w:iCs/>
      <w:color w:val="2E74B5" w:themeColor="accent1" w:themeShade="BF"/>
    </w:rPr>
  </w:style>
  <w:style w:type="paragraph" w:styleId="IntenseQuote">
    <w:name w:val="Intense Quote"/>
    <w:basedOn w:val="Normal"/>
    <w:next w:val="Normal"/>
    <w:link w:val="IntenseQuoteChar"/>
    <w:uiPriority w:val="30"/>
    <w:qFormat/>
    <w:rsid w:val="00A266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266E4"/>
    <w:rPr>
      <w:i/>
      <w:iCs/>
      <w:color w:val="2E74B5" w:themeColor="accent1" w:themeShade="BF"/>
    </w:rPr>
  </w:style>
  <w:style w:type="character" w:styleId="IntenseReference">
    <w:name w:val="Intense Reference"/>
    <w:basedOn w:val="DefaultParagraphFont"/>
    <w:uiPriority w:val="32"/>
    <w:qFormat/>
    <w:rsid w:val="00A266E4"/>
    <w:rPr>
      <w:b/>
      <w:bCs/>
      <w:smallCaps/>
      <w:color w:val="2E74B5" w:themeColor="accent1" w:themeShade="BF"/>
      <w:spacing w:val="5"/>
    </w:rPr>
  </w:style>
  <w:style w:type="table" w:styleId="TableGrid">
    <w:name w:val="Table Grid"/>
    <w:basedOn w:val="TableNormal"/>
    <w:uiPriority w:val="39"/>
    <w:rsid w:val="00BF3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BB3"/>
    <w:rPr>
      <w:color w:val="0563C1" w:themeColor="hyperlink"/>
      <w:u w:val="single"/>
    </w:rPr>
  </w:style>
  <w:style w:type="character" w:styleId="UnresolvedMention">
    <w:name w:val="Unresolved Mention"/>
    <w:basedOn w:val="DefaultParagraphFont"/>
    <w:uiPriority w:val="99"/>
    <w:semiHidden/>
    <w:unhideWhenUsed/>
    <w:rsid w:val="00DD1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Manveer (ATG)</dc:creator>
  <cp:keywords/>
  <dc:description/>
  <cp:lastModifiedBy>Moran Aguirre, Osvaldo (ATG)</cp:lastModifiedBy>
  <cp:revision>2</cp:revision>
  <dcterms:created xsi:type="dcterms:W3CDTF">2026-03-06T19:54:00Z</dcterms:created>
  <dcterms:modified xsi:type="dcterms:W3CDTF">2026-03-06T19:54:00Z</dcterms:modified>
</cp:coreProperties>
</file>