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63160D23" w:rsidR="000E151A" w:rsidRDefault="00CE375E" w:rsidP="009C5E29">
      <w:pPr>
        <w:jc w:val="center"/>
        <w:rPr>
          <w:sz w:val="24"/>
          <w:szCs w:val="24"/>
        </w:rPr>
      </w:pPr>
      <w:r>
        <w:rPr>
          <w:sz w:val="24"/>
          <w:szCs w:val="24"/>
        </w:rPr>
        <w:t>Secondary</w:t>
      </w:r>
      <w:r w:rsidR="000E151A">
        <w:rPr>
          <w:sz w:val="24"/>
          <w:szCs w:val="24"/>
        </w:rPr>
        <w:t xml:space="preserve"> Prevention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4B6C762A" w:rsidR="000E151A" w:rsidRDefault="00D106E2" w:rsidP="009C5E29">
      <w:pPr>
        <w:jc w:val="center"/>
        <w:rPr>
          <w:sz w:val="24"/>
          <w:szCs w:val="24"/>
        </w:rPr>
      </w:pPr>
      <w:r>
        <w:rPr>
          <w:sz w:val="24"/>
          <w:szCs w:val="24"/>
        </w:rPr>
        <w:t>April 22, 2026</w:t>
      </w:r>
    </w:p>
    <w:p w14:paraId="14663A9F" w14:textId="77777777" w:rsidR="000E151A" w:rsidRDefault="000E151A" w:rsidP="000E151A">
      <w:pPr>
        <w:rPr>
          <w:sz w:val="24"/>
          <w:szCs w:val="24"/>
        </w:rPr>
      </w:pPr>
    </w:p>
    <w:p w14:paraId="2996C703" w14:textId="7909C68D" w:rsidR="000E151A" w:rsidRDefault="000E151A" w:rsidP="000E151A">
      <w:pPr>
        <w:rPr>
          <w:sz w:val="24"/>
          <w:szCs w:val="24"/>
        </w:rPr>
      </w:pPr>
      <w:r>
        <w:rPr>
          <w:sz w:val="24"/>
          <w:szCs w:val="24"/>
        </w:rPr>
        <w:t xml:space="preserve">Attendees: </w:t>
      </w:r>
      <w:r w:rsidR="00CE375E">
        <w:rPr>
          <w:sz w:val="24"/>
          <w:szCs w:val="24"/>
        </w:rPr>
        <w:t xml:space="preserve">Amber, Jay, Mark, Sarah, </w:t>
      </w:r>
      <w:r w:rsidR="000F4C74">
        <w:rPr>
          <w:sz w:val="24"/>
          <w:szCs w:val="24"/>
        </w:rPr>
        <w:t>Adrianna</w:t>
      </w:r>
      <w:r w:rsidR="00CE375E">
        <w:rPr>
          <w:sz w:val="24"/>
          <w:szCs w:val="24"/>
        </w:rPr>
        <w:t>, William</w:t>
      </w:r>
      <w:r w:rsidR="007B3376">
        <w:rPr>
          <w:sz w:val="24"/>
          <w:szCs w:val="24"/>
        </w:rPr>
        <w:t>, Melissa (for Stacey)</w:t>
      </w:r>
    </w:p>
    <w:p w14:paraId="70D3F23A" w14:textId="69401012" w:rsidR="000E151A" w:rsidRDefault="000E151A" w:rsidP="000E151A">
      <w:pPr>
        <w:rPr>
          <w:sz w:val="24"/>
          <w:szCs w:val="24"/>
        </w:rPr>
      </w:pPr>
      <w:r>
        <w:rPr>
          <w:sz w:val="24"/>
          <w:szCs w:val="24"/>
        </w:rPr>
        <w:t xml:space="preserve">Not in Attendance: </w:t>
      </w:r>
      <w:r w:rsidR="007B3376">
        <w:rPr>
          <w:sz w:val="24"/>
          <w:szCs w:val="24"/>
        </w:rPr>
        <w:t>Morgan</w:t>
      </w:r>
    </w:p>
    <w:p w14:paraId="08CF4C64" w14:textId="5F87F7AB" w:rsidR="000E151A" w:rsidRDefault="000E151A" w:rsidP="000E151A">
      <w:pPr>
        <w:rPr>
          <w:sz w:val="24"/>
          <w:szCs w:val="24"/>
        </w:rPr>
      </w:pPr>
      <w:r>
        <w:rPr>
          <w:sz w:val="24"/>
          <w:szCs w:val="24"/>
        </w:rPr>
        <w:t>Staff: Manveer</w:t>
      </w:r>
      <w:r w:rsidR="000F4C74">
        <w:rPr>
          <w:sz w:val="24"/>
          <w:szCs w:val="24"/>
        </w:rPr>
        <w:t xml:space="preserve">, </w:t>
      </w:r>
      <w:r w:rsidR="007B3376">
        <w:rPr>
          <w:sz w:val="24"/>
          <w:szCs w:val="24"/>
        </w:rPr>
        <w:t>Sahba</w:t>
      </w:r>
    </w:p>
    <w:p w14:paraId="18FEBE14" w14:textId="77777777" w:rsidR="000E151A" w:rsidRDefault="000E151A" w:rsidP="000E151A">
      <w:pPr>
        <w:rPr>
          <w:sz w:val="24"/>
          <w:szCs w:val="24"/>
        </w:rPr>
      </w:pPr>
    </w:p>
    <w:p w14:paraId="4D75C850" w14:textId="6BABAD4A" w:rsidR="006F076D" w:rsidRDefault="006F076D" w:rsidP="007B3376">
      <w:pPr>
        <w:pStyle w:val="ListParagraph"/>
        <w:numPr>
          <w:ilvl w:val="0"/>
          <w:numId w:val="7"/>
        </w:numPr>
        <w:rPr>
          <w:sz w:val="24"/>
          <w:szCs w:val="24"/>
        </w:rPr>
      </w:pPr>
      <w:r>
        <w:rPr>
          <w:sz w:val="24"/>
          <w:szCs w:val="24"/>
        </w:rPr>
        <w:t xml:space="preserve">AGO staff opened the meeting </w:t>
      </w:r>
      <w:r w:rsidR="007B3376">
        <w:rPr>
          <w:sz w:val="24"/>
          <w:szCs w:val="24"/>
        </w:rPr>
        <w:t>confirming that members had reviewed revisions to the recommendations, and that the goal of this month’s meeting was to come to consensus on recommendations to move them out of subcommittee and to the full task force</w:t>
      </w:r>
      <w:r>
        <w:rPr>
          <w:sz w:val="24"/>
          <w:szCs w:val="24"/>
        </w:rPr>
        <w:t>.</w:t>
      </w:r>
    </w:p>
    <w:p w14:paraId="12F730BD" w14:textId="5A484BD4" w:rsidR="006F076D" w:rsidRDefault="006F076D" w:rsidP="007B3376">
      <w:pPr>
        <w:pStyle w:val="ListParagraph"/>
        <w:numPr>
          <w:ilvl w:val="0"/>
          <w:numId w:val="7"/>
        </w:numPr>
        <w:rPr>
          <w:sz w:val="24"/>
          <w:szCs w:val="24"/>
        </w:rPr>
      </w:pPr>
      <w:r>
        <w:rPr>
          <w:sz w:val="24"/>
          <w:szCs w:val="24"/>
        </w:rPr>
        <w:t>The group took a couple of minutes to reacquaint themselves with the two recommendations developed for secondary prevention, noting that the goal of this subcommittee is to fill the gaps of secondary prevention, which the United States has a lot of existing systems already in place. Two gaps identified for recommendations are updates to Washington’s School Threat Assessment Program and specialized coaching and counseling services.</w:t>
      </w:r>
    </w:p>
    <w:p w14:paraId="53E16ABC" w14:textId="5BFDF669" w:rsidR="006F076D" w:rsidRDefault="006F076D" w:rsidP="007B3376">
      <w:pPr>
        <w:pStyle w:val="ListParagraph"/>
        <w:numPr>
          <w:ilvl w:val="0"/>
          <w:numId w:val="7"/>
        </w:numPr>
        <w:rPr>
          <w:sz w:val="24"/>
          <w:szCs w:val="24"/>
        </w:rPr>
      </w:pPr>
      <w:r>
        <w:rPr>
          <w:sz w:val="24"/>
          <w:szCs w:val="24"/>
        </w:rPr>
        <w:t>The group discussed the first recommendation</w:t>
      </w:r>
      <w:r w:rsidR="007B3376">
        <w:rPr>
          <w:sz w:val="24"/>
          <w:szCs w:val="24"/>
        </w:rPr>
        <w:t xml:space="preserve">, </w:t>
      </w:r>
      <w:r w:rsidR="00E94774">
        <w:rPr>
          <w:sz w:val="24"/>
          <w:szCs w:val="24"/>
        </w:rPr>
        <w:t>affirming revisions that keep language aligned with the goal of the School Threat Assessment Program, which is to ensure students receive the support they need without indefinite risk labelling or long-term stigma</w:t>
      </w:r>
      <w:r w:rsidR="00380CFD">
        <w:rPr>
          <w:sz w:val="24"/>
          <w:szCs w:val="24"/>
        </w:rPr>
        <w:t>.</w:t>
      </w:r>
    </w:p>
    <w:p w14:paraId="21C34220" w14:textId="14CD51BB" w:rsidR="00380CFD" w:rsidRDefault="00380CFD" w:rsidP="007B3376">
      <w:pPr>
        <w:pStyle w:val="ListParagraph"/>
        <w:numPr>
          <w:ilvl w:val="0"/>
          <w:numId w:val="7"/>
        </w:numPr>
        <w:rPr>
          <w:sz w:val="24"/>
          <w:szCs w:val="24"/>
        </w:rPr>
      </w:pPr>
      <w:r>
        <w:rPr>
          <w:sz w:val="24"/>
          <w:szCs w:val="24"/>
        </w:rPr>
        <w:t>The group then discussed the second recommendation, flagging concerns and suggestions around flexibility and implementation</w:t>
      </w:r>
      <w:r w:rsidR="00E94774">
        <w:rPr>
          <w:sz w:val="24"/>
          <w:szCs w:val="24"/>
        </w:rPr>
        <w:t xml:space="preserve">. The group asked staff for language that would provide baseline standards and consistency in training, protocol, and standards of care for specialized coaching and counseling services across the state, flexibility to the agency leading the development of services to work in partnership with local service providers and identifying different models of services, and prioritizing accessibility and system growth without over-prescribing implementation. The group also asked for language to </w:t>
      </w:r>
      <w:r w:rsidR="004C4FF2">
        <w:rPr>
          <w:sz w:val="24"/>
          <w:szCs w:val="24"/>
        </w:rPr>
        <w:t>recommend a publicly accessible service provider list, built into existing systems of resource lists.</w:t>
      </w:r>
      <w:r>
        <w:rPr>
          <w:sz w:val="24"/>
          <w:szCs w:val="24"/>
        </w:rPr>
        <w:t xml:space="preserve"> </w:t>
      </w:r>
    </w:p>
    <w:p w14:paraId="3DF587E5" w14:textId="624D6A38" w:rsidR="00BA068F" w:rsidRDefault="004C4FF2" w:rsidP="007B3376">
      <w:pPr>
        <w:pStyle w:val="ListParagraph"/>
        <w:numPr>
          <w:ilvl w:val="0"/>
          <w:numId w:val="7"/>
        </w:numPr>
        <w:rPr>
          <w:sz w:val="24"/>
          <w:szCs w:val="24"/>
        </w:rPr>
      </w:pPr>
      <w:r>
        <w:rPr>
          <w:sz w:val="24"/>
          <w:szCs w:val="24"/>
        </w:rPr>
        <w:t>Staff confirmed that changes to the recommendations would be made based on the day’s discussion, and that the next meeting in May would focus on finalizing recommendations. Staff thanked the group for a productive meeting.</w:t>
      </w:r>
    </w:p>
    <w:sectPr w:rsidR="00BA0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45E7E"/>
    <w:rsid w:val="000608E0"/>
    <w:rsid w:val="000627E1"/>
    <w:rsid w:val="0007445A"/>
    <w:rsid w:val="0007552C"/>
    <w:rsid w:val="00082979"/>
    <w:rsid w:val="000A09A5"/>
    <w:rsid w:val="000A104F"/>
    <w:rsid w:val="000A1B8C"/>
    <w:rsid w:val="000C4753"/>
    <w:rsid w:val="000E1247"/>
    <w:rsid w:val="000E151A"/>
    <w:rsid w:val="000E4976"/>
    <w:rsid w:val="000F4C74"/>
    <w:rsid w:val="001917C0"/>
    <w:rsid w:val="001A2FB2"/>
    <w:rsid w:val="001B0536"/>
    <w:rsid w:val="001D3673"/>
    <w:rsid w:val="00223227"/>
    <w:rsid w:val="002547E7"/>
    <w:rsid w:val="002666F4"/>
    <w:rsid w:val="002E7556"/>
    <w:rsid w:val="002F3667"/>
    <w:rsid w:val="00303A0F"/>
    <w:rsid w:val="00307875"/>
    <w:rsid w:val="00343EEE"/>
    <w:rsid w:val="003464E7"/>
    <w:rsid w:val="00352FD6"/>
    <w:rsid w:val="00380CFD"/>
    <w:rsid w:val="00387152"/>
    <w:rsid w:val="003A2E43"/>
    <w:rsid w:val="003D6907"/>
    <w:rsid w:val="00420A1B"/>
    <w:rsid w:val="00451628"/>
    <w:rsid w:val="00474FDB"/>
    <w:rsid w:val="004867D3"/>
    <w:rsid w:val="0049150B"/>
    <w:rsid w:val="004B7C49"/>
    <w:rsid w:val="004C273A"/>
    <w:rsid w:val="004C4FF2"/>
    <w:rsid w:val="004F2170"/>
    <w:rsid w:val="005A76A0"/>
    <w:rsid w:val="00621545"/>
    <w:rsid w:val="006303CD"/>
    <w:rsid w:val="006A6655"/>
    <w:rsid w:val="006E4619"/>
    <w:rsid w:val="006F006C"/>
    <w:rsid w:val="006F076D"/>
    <w:rsid w:val="00741E6E"/>
    <w:rsid w:val="007A006C"/>
    <w:rsid w:val="007B2AAA"/>
    <w:rsid w:val="007B3376"/>
    <w:rsid w:val="008153FA"/>
    <w:rsid w:val="0085100F"/>
    <w:rsid w:val="00860E5E"/>
    <w:rsid w:val="00991E32"/>
    <w:rsid w:val="009A4145"/>
    <w:rsid w:val="009B7808"/>
    <w:rsid w:val="009C5E29"/>
    <w:rsid w:val="00A11D74"/>
    <w:rsid w:val="00A15176"/>
    <w:rsid w:val="00A15D21"/>
    <w:rsid w:val="00A20119"/>
    <w:rsid w:val="00A266E4"/>
    <w:rsid w:val="00A3135D"/>
    <w:rsid w:val="00A55D4D"/>
    <w:rsid w:val="00AB09DD"/>
    <w:rsid w:val="00AD02EA"/>
    <w:rsid w:val="00B8782D"/>
    <w:rsid w:val="00BA068F"/>
    <w:rsid w:val="00BB0175"/>
    <w:rsid w:val="00BF3C27"/>
    <w:rsid w:val="00C164BA"/>
    <w:rsid w:val="00C2182D"/>
    <w:rsid w:val="00C35C3B"/>
    <w:rsid w:val="00C755BF"/>
    <w:rsid w:val="00CC08D2"/>
    <w:rsid w:val="00CC32F5"/>
    <w:rsid w:val="00CE375E"/>
    <w:rsid w:val="00D106E2"/>
    <w:rsid w:val="00D37FDF"/>
    <w:rsid w:val="00D613BC"/>
    <w:rsid w:val="00D62650"/>
    <w:rsid w:val="00D759CB"/>
    <w:rsid w:val="00DD1BB3"/>
    <w:rsid w:val="00DD3633"/>
    <w:rsid w:val="00DE6428"/>
    <w:rsid w:val="00E03E9F"/>
    <w:rsid w:val="00E94774"/>
    <w:rsid w:val="00E95D30"/>
    <w:rsid w:val="00EC2C78"/>
    <w:rsid w:val="00F11AE3"/>
    <w:rsid w:val="00F13854"/>
    <w:rsid w:val="00F20D6C"/>
    <w:rsid w:val="00F531CF"/>
    <w:rsid w:val="00FB476F"/>
    <w:rsid w:val="00FB54F5"/>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Sandhu, Manveer (ATG)</cp:lastModifiedBy>
  <cp:revision>3</cp:revision>
  <dcterms:created xsi:type="dcterms:W3CDTF">2026-06-05T16:41:00Z</dcterms:created>
  <dcterms:modified xsi:type="dcterms:W3CDTF">2026-06-05T16:53:00Z</dcterms:modified>
</cp:coreProperties>
</file>